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300"/>
        <w:jc w:val="center"/>
      </w:pPr>
      <w:r>
        <w:rPr>
          <w:b/>
          <w:bCs/>
          <w:color w:val="1a1a2e"/>
          <w:sz w:val="28"/>
          <w:szCs w:val="28"/>
        </w:rPr>
        <w:t xml:space="preserve">CERTIFICADO DE ESTAR AL CORRIENTE DE PAGO CON LA COMUNIDAD DE PROPIETARIOS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 de Propietarios: [NOMBRE O DIRECCIÓN DE LA COMUNIDAD]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NIF de la comunidad: [H-XXXXXXXX]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Domicilio: [DIRECCIÓN COMPLETA, CÓDIGO POSTAL, CIUDAD]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D./Dña. [NOMBRE Y APELLIDOS], en su condición de Secretario/a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[o Secretario/a-Administrador/a, o Presidente/a que ejerce las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funciones de secretario según el art. 13.5 LPH] de la Comunidad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Propietarios arriba indicada, nombrado/a en la junta de fecha [FECHA],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 w:before="200"/>
      </w:pPr>
      <w:r>
        <w:rPr>
          <w:b/>
          <w:bCs/>
          <w:color w:val="1a1a2e"/>
          <w:sz w:val="22"/>
          <w:szCs w:val="22"/>
        </w:rPr>
        <w:t xml:space="preserve">CERTIFICA: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Primero. Que según los libros de contabilidad y la documentación de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comunidad, el inmueble que se describe a continuación: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Piso / local: [PLANTA, PUERTA O NÚMERO]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Finca registral: [NÚMERO] del Registro de la Propiedad de [CIUDAD]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Referencia catastral: [REFERENCIA]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Coeficiente de participación: [XX,XX] %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· Titular según la comunidad: D./Dña. [NOMBRE DEL PROPIETARIO]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 ENCUENTRA AL CORRIENTE en el pago de todas las cuotas ordinarias,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derramas y demás gastos generales de la comunidad vencidos hasta la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fecha de este certificado, sin que conste cantidad alguna pendiente.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Segundo. Que la cuota ordinaria vigente de este inmueble es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[XXX,XX] € [mensuales / trimestrales], según el presupuesto aprobado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en la junta de fecha [FECHA].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Tercero. Que [no consta ninguna derrama aprobada pendiente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vencimiento que afecte a este inmueble / la junta de fecha [FECHA]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aprobó una derrama para [CONCEPTO], de la que a este inmueble le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corresponden [XXX,XX] € con vencimiento el [FECHA o FECHAS]].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Y para que conste a los efectos del artículo 9.1.e) de la Ley de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Propiedad Horizontal, a solicitud de D./Dña. [NOMBRE DEL SOLICITANTE],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recibida el [FECHA DE LA SOLICITUD], expido el presente certificado en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[CIUDAD], a [DÍA] de [MES] de [AÑO].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 El/La Secretario/a                   Visto bueno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                                      El/La Presidente/a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 Fdo.: _____________________          Fdo.: _____________________</w:t>
      </w:r>
    </w:p>
    <w:p>
      <w:pPr>
        <w:spacing w:after="80"/>
      </w:pPr>
      <w:r>
        <w:rPr>
          <w:rFonts w:ascii="Courier New" w:cs="Courier New" w:eastAsia="Courier New" w:hAnsi="Courier New"/>
          <w:sz w:val="20"/>
          <w:szCs w:val="20"/>
        </w:rPr>
        <w:t xml:space="preserve">   D./Dña. [NOMBRE]                     D./Dña. [NOMBRE]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pBdr>
          <w:bottom w:val="single" w:color="cccccc" w:sz="6" w:space="1"/>
        </w:pBdr>
        <w:spacing w:after="120" w:before="120"/>
      </w:pP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NOTAS (borrar antes de imprimir)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· Plazo: la ley obliga a emitirlo en un máximo de siete días naturales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desde la solicitud (art. 9.1.e LPH). Anota la fecha en que se pidió.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· Quien firma responde, si hay culpa o negligencia, de que los datos sean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exactos y de los perjuicios que cause el retraso. Comprueba que no hay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recibos devueltos ni pagos pendientes de cobrar antes de firmar.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· Si la comunidad no tiene secretario nombrado, firma el presidente, que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ejerce esas funciones (art. 13.5 LPH). En ese caso firma él en los dos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espacios, indicando que actúa en funciones de secretario.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· Las derramas aprobadas que aún no han vencido no son deuda del vendedor: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las derramas para mejoras las paga quien sea propietario cuando sean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exigibles (art. 17.11 LPH). La LPH no obliga a incluirlas en el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apartado Tercero, pero conviene que consten para que el comprador lo sepa.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· Si hay deudas, no uses este modelo: descarga la versión «Con deudas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pendientes». El certificado tiene que coincidir con lo que el vendedor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declare ante el notario.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· Para tenerlo en PDF: rellénalo, fírmalo y guárdalo como PDF desde Word,</w:t>
      </w:r>
    </w:p>
    <w:p>
      <w:pPr>
        <w:spacing w:after="80"/>
      </w:pPr>
      <w:r>
        <w:rPr>
          <w:rFonts w:ascii="Calibri" w:cs="Calibri" w:eastAsia="Calibri" w:hAnsi="Calibri"/>
          <w:sz w:val="20"/>
          <w:szCs w:val="20"/>
        </w:rPr>
        <w:t xml:space="preserve">  o imprímelo y escanéalo.</w:t>
      </w:r>
    </w:p>
    <w:p>
      <w:pPr>
        <w:spacing w:after="60"/>
      </w:pPr>
      <w:r>
        <w:rPr>
          <w:rFonts w:ascii="Calibri" w:cs="Calibri" w:eastAsia="Calibri" w:hAnsi="Calibri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Certificado de Estar al Corriente de Pago en la Comunidad</dc:title>
  <dc:creator>Presidente de la Comunidad</dc:creator>
  <dc:description>Certificado del secretario con visto bueno del presidente que acredita que el piso no debe nada a la comunidad (art. 9.1.e LPH). Con versión con deudas.</dc:description>
  <cp:lastModifiedBy>Un-named</cp:lastModifiedBy>
  <cp:revision>1</cp:revision>
  <dcterms:created xsi:type="dcterms:W3CDTF">2026-10-22T20:19:58.978Z</dcterms:created>
  <dcterms:modified xsi:type="dcterms:W3CDTF">2026-10-22T20:19:58.981Z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