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PACK: ACUERDO E INSTALACIÓN DE CÁMARAS DE VIDEOVIGILANCIA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Este pack contiene dos documentos: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A) Cláusula de acuerdo de junta para incluir en el acta (mayoría 3/5)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B) Modelo de cartel informativo de zona videovigilada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A — CLÁUSULA DE ACUERDO DE JUNTA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 (para incluir en el acta):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"La Junta de Propietarios, reunida en sesión [ordinaria/extraordinaria]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 fecha [FECHA], acuerda por [INDICAR VOTOS A FAVOR / TOTAL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PROPIETARIOS] y [INDICAR CUOTAS A FAVOR / TOTAL CUOTAS], cumpliendo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quórum reforzado de 3/5 partes exigido por el Art. 17.3 LPH: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PRIMERO. Aprobar la instalación de un sistema de videovigilancia en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siguientes zonas comunes: [PORTAL / GARAJE / ASCENSOR / OTRAS —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ESPECIFICAR].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SEGUNDO. El sistema captará exclusivamente zonas comunes de la propia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finca. Queda expresamente prohibido que las cámaras capten la vía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pública o propiedades colindantes; en caso de que el ángulo de visión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las alcance, se aplicará enmascarado digital sobre esa parte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imagen.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TERCERO. Contratar a la empresa [NOMBRE DE LA EMPRESA INSTALADORA],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que actuará como encargada del tratamiento de las imágenes conforme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 RGPD, suscribiendo el contrato correspondiente.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CUARTO. Las imágenes se conservarán durante un máximo de UN MES desde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su captación, salvo que deban conservarse más tiempo por estar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relacionadas con la investigación de un delito o infracción concreta,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cuyo caso se conservarán hasta la finalización del procedimiento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correspondiente.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QUINTO. Autorizar al Presidente/a para colocar la cartelería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informativa exigida por la normativa de protección de datos en todos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accesos a las zonas grabadas."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B — MODELO DE CARTEL DE ZONA VIDEOVIGILADA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(Colocar en todos los accesos a la zona grabada, en lugar visible)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[ICONO DE CÁMARA DE VIDEOVIGILANCIA]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ZONA VIDEOVIGILADA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Responsable: Comunidad de Propietarios de [DIRECCIÓN]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CIF: [CIF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Finalidad: Seguridad de personas, bienes e instalaciones.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Sus datos serán tratados de acuerdo con el RGPD y la LOPDGDD.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Las imágenes se conservan un máximo de 1 mes salvo que estén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relacionadas con un delito o infracción en investigación.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Puede ejercer sus derechos de acceso, rectificación, supresión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y demás derechos reconocidos por la normativa dirigiéndose a: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[EMAIL O DIRECCIÓN DE CONTACTO DE LA COMUNIDAD / ADMINISTRADOR]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⚠ IMPORTANTE: El cartel debe ser visible antes de entrar en la zona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grabada, no dentro de ella. Revise que el campo de visión real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cada cámara no alcance la vía pública ni viviendas ajenas.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Junta para Instalar Cámaras de Videovigilancia</dc:title>
  <dc:creator>Presidente de la Comunidad</dc:creator>
  <dc:description>Cláusula de acta para aprobar cámaras en zonas comunes con la mayoría de 3/5 y modelo de cartel informativo LOPD/RGPD. Descarga gratis en Word.</dc:description>
  <cp:lastModifiedBy>Un-named</cp:lastModifiedBy>
  <cp:revision>1</cp:revision>
  <dcterms:created xsi:type="dcterms:W3CDTF">2026-07-02T13:11:48.767Z</dcterms:created>
  <dcterms:modified xsi:type="dcterms:W3CDTF">2026-07-02T13:11:48.767Z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